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B460A" w14:textId="77777777" w:rsidR="009A4082" w:rsidRPr="00E94FEB" w:rsidRDefault="00000000" w:rsidP="00E94FEB">
      <w:pPr>
        <w:pStyle w:val="Nzev"/>
        <w:spacing w:line="259" w:lineRule="auto"/>
        <w:ind w:left="0" w:firstLine="0"/>
        <w:jc w:val="center"/>
        <w:rPr>
          <w:rFonts w:asciiTheme="majorHAnsi" w:hAnsiTheme="majorHAnsi"/>
          <w:sz w:val="28"/>
          <w:szCs w:val="28"/>
          <w:u w:val="none"/>
        </w:rPr>
      </w:pPr>
      <w:r w:rsidRPr="00E94FEB">
        <w:rPr>
          <w:rFonts w:asciiTheme="majorHAnsi" w:hAnsiTheme="majorHAnsi"/>
          <w:sz w:val="28"/>
          <w:szCs w:val="28"/>
        </w:rPr>
        <w:t>VZOR</w:t>
      </w:r>
      <w:r w:rsidRPr="00E94FEB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E94FEB">
        <w:rPr>
          <w:rFonts w:asciiTheme="majorHAnsi" w:hAnsiTheme="majorHAnsi"/>
          <w:sz w:val="28"/>
          <w:szCs w:val="28"/>
        </w:rPr>
        <w:t>ŽÁDOSTI</w:t>
      </w:r>
      <w:r w:rsidRPr="00E94FEB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E94FEB">
        <w:rPr>
          <w:rFonts w:asciiTheme="majorHAnsi" w:hAnsiTheme="majorHAnsi"/>
          <w:sz w:val="28"/>
          <w:szCs w:val="28"/>
        </w:rPr>
        <w:t>O</w:t>
      </w:r>
      <w:r w:rsidRPr="00E94FEB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E94FEB">
        <w:rPr>
          <w:rFonts w:asciiTheme="majorHAnsi" w:hAnsiTheme="majorHAnsi"/>
          <w:sz w:val="28"/>
          <w:szCs w:val="28"/>
        </w:rPr>
        <w:t>POSKYTNUTÍ</w:t>
      </w:r>
      <w:r w:rsidRPr="00E94FEB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E94FEB">
        <w:rPr>
          <w:rFonts w:asciiTheme="majorHAnsi" w:hAnsiTheme="majorHAnsi"/>
          <w:sz w:val="28"/>
          <w:szCs w:val="28"/>
        </w:rPr>
        <w:t>JEDNORÁZOVÉ</w:t>
      </w:r>
      <w:r w:rsidRPr="00E94FEB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E94FEB">
        <w:rPr>
          <w:rFonts w:asciiTheme="majorHAnsi" w:hAnsiTheme="majorHAnsi"/>
          <w:sz w:val="28"/>
          <w:szCs w:val="28"/>
        </w:rPr>
        <w:t>PENĚŽNÍ</w:t>
      </w:r>
      <w:r w:rsidRPr="00E94FEB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E94FEB">
        <w:rPr>
          <w:rFonts w:asciiTheme="majorHAnsi" w:hAnsiTheme="majorHAnsi"/>
          <w:sz w:val="28"/>
          <w:szCs w:val="28"/>
        </w:rPr>
        <w:t>ČÁSTKY</w:t>
      </w:r>
      <w:r w:rsidRPr="00E94FEB">
        <w:rPr>
          <w:rFonts w:asciiTheme="majorHAnsi" w:hAnsiTheme="majorHAnsi"/>
          <w:sz w:val="28"/>
          <w:szCs w:val="28"/>
          <w:u w:val="none"/>
        </w:rPr>
        <w:t xml:space="preserve"> </w:t>
      </w:r>
      <w:r w:rsidRPr="00E94FEB">
        <w:rPr>
          <w:rFonts w:asciiTheme="majorHAnsi" w:hAnsiTheme="majorHAnsi"/>
          <w:sz w:val="28"/>
          <w:szCs w:val="28"/>
        </w:rPr>
        <w:t>OSOBÁM STERILIZOVANÝM V ROZPORU S PRÁVEM</w:t>
      </w:r>
    </w:p>
    <w:p w14:paraId="4B5B460B" w14:textId="77777777" w:rsidR="009A4082" w:rsidRPr="00E94FEB" w:rsidRDefault="009A4082">
      <w:pPr>
        <w:pStyle w:val="Zkladntext"/>
        <w:rPr>
          <w:rFonts w:asciiTheme="majorHAnsi" w:hAnsiTheme="majorHAnsi"/>
          <w:b/>
        </w:rPr>
      </w:pPr>
    </w:p>
    <w:p w14:paraId="4B5B460C" w14:textId="77777777" w:rsidR="009A4082" w:rsidRPr="00E94FEB" w:rsidRDefault="009A4082">
      <w:pPr>
        <w:pStyle w:val="Zkladntext"/>
        <w:rPr>
          <w:rFonts w:asciiTheme="majorHAnsi" w:hAnsiTheme="majorHAnsi"/>
          <w:b/>
        </w:rPr>
      </w:pPr>
    </w:p>
    <w:p w14:paraId="4B5B460D" w14:textId="77777777" w:rsidR="009A4082" w:rsidRPr="00E94FEB" w:rsidRDefault="009A4082">
      <w:pPr>
        <w:pStyle w:val="Zkladntext"/>
        <w:spacing w:before="94"/>
        <w:rPr>
          <w:rFonts w:asciiTheme="majorHAnsi" w:hAnsiTheme="majorHAnsi"/>
          <w:b/>
        </w:rPr>
      </w:pPr>
    </w:p>
    <w:p w14:paraId="4B5B460E" w14:textId="2A4A0AC4" w:rsidR="009A4082" w:rsidRPr="00E94FEB" w:rsidRDefault="00000000" w:rsidP="00E94FEB">
      <w:pPr>
        <w:pStyle w:val="Zkladntext"/>
        <w:ind w:right="-1"/>
        <w:rPr>
          <w:rFonts w:asciiTheme="majorHAnsi" w:hAnsiTheme="majorHAnsi"/>
          <w:b/>
          <w:bCs/>
          <w:sz w:val="24"/>
          <w:szCs w:val="24"/>
        </w:rPr>
      </w:pPr>
      <w:r w:rsidRPr="00E94FEB">
        <w:rPr>
          <w:rFonts w:asciiTheme="majorHAnsi" w:hAnsiTheme="majorHAnsi"/>
          <w:b/>
          <w:bCs/>
          <w:spacing w:val="-2"/>
          <w:sz w:val="24"/>
          <w:szCs w:val="24"/>
          <w:u w:val="single"/>
        </w:rPr>
        <w:t>Adresát:</w:t>
      </w:r>
    </w:p>
    <w:p w14:paraId="4B5B460F" w14:textId="77777777" w:rsidR="009A4082" w:rsidRPr="00E94FEB" w:rsidRDefault="00000000" w:rsidP="00E94FEB">
      <w:pPr>
        <w:pStyle w:val="Zkladntext"/>
        <w:spacing w:before="18" w:line="261" w:lineRule="auto"/>
        <w:ind w:right="-1"/>
        <w:rPr>
          <w:rFonts w:asciiTheme="majorHAnsi" w:hAnsiTheme="majorHAnsi"/>
          <w:sz w:val="24"/>
          <w:szCs w:val="24"/>
        </w:rPr>
      </w:pPr>
      <w:r w:rsidRPr="00E94FEB">
        <w:rPr>
          <w:rFonts w:asciiTheme="majorHAnsi" w:hAnsiTheme="majorHAnsi"/>
          <w:sz w:val="24"/>
          <w:szCs w:val="24"/>
        </w:rPr>
        <w:t>Ministerstvo</w:t>
      </w:r>
      <w:r w:rsidRPr="00E94FEB">
        <w:rPr>
          <w:rFonts w:asciiTheme="majorHAnsi" w:hAnsiTheme="majorHAnsi"/>
          <w:spacing w:val="-20"/>
          <w:sz w:val="24"/>
          <w:szCs w:val="24"/>
        </w:rPr>
        <w:t xml:space="preserve"> </w:t>
      </w:r>
      <w:r w:rsidRPr="00E94FEB">
        <w:rPr>
          <w:rFonts w:asciiTheme="majorHAnsi" w:hAnsiTheme="majorHAnsi"/>
          <w:sz w:val="24"/>
          <w:szCs w:val="24"/>
        </w:rPr>
        <w:t>zdravotnictví Odbor právní</w:t>
      </w:r>
    </w:p>
    <w:p w14:paraId="4B5B4610" w14:textId="77777777" w:rsidR="009A4082" w:rsidRPr="00E94FEB" w:rsidRDefault="00000000" w:rsidP="00E94FEB">
      <w:pPr>
        <w:pStyle w:val="Zkladntext"/>
        <w:spacing w:line="263" w:lineRule="exact"/>
        <w:ind w:right="-1"/>
        <w:rPr>
          <w:rFonts w:asciiTheme="majorHAnsi" w:hAnsiTheme="majorHAnsi"/>
          <w:sz w:val="24"/>
          <w:szCs w:val="24"/>
        </w:rPr>
      </w:pPr>
      <w:r w:rsidRPr="00E94FEB">
        <w:rPr>
          <w:rFonts w:asciiTheme="majorHAnsi" w:hAnsiTheme="majorHAnsi"/>
          <w:sz w:val="24"/>
          <w:szCs w:val="24"/>
        </w:rPr>
        <w:t>Palackého</w:t>
      </w:r>
      <w:r w:rsidRPr="00E94FEB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E94FEB">
        <w:rPr>
          <w:rFonts w:asciiTheme="majorHAnsi" w:hAnsiTheme="majorHAnsi"/>
          <w:sz w:val="24"/>
          <w:szCs w:val="24"/>
        </w:rPr>
        <w:t>náměstí</w:t>
      </w:r>
      <w:r w:rsidRPr="00E94FEB">
        <w:rPr>
          <w:rFonts w:asciiTheme="majorHAnsi" w:hAnsiTheme="majorHAnsi"/>
          <w:spacing w:val="-8"/>
          <w:sz w:val="24"/>
          <w:szCs w:val="24"/>
        </w:rPr>
        <w:t xml:space="preserve"> </w:t>
      </w:r>
      <w:r w:rsidRPr="00E94FEB">
        <w:rPr>
          <w:rFonts w:asciiTheme="majorHAnsi" w:hAnsiTheme="majorHAnsi"/>
          <w:spacing w:val="-10"/>
          <w:sz w:val="24"/>
          <w:szCs w:val="24"/>
        </w:rPr>
        <w:t>4</w:t>
      </w:r>
    </w:p>
    <w:p w14:paraId="4B5B4611" w14:textId="77777777" w:rsidR="009A4082" w:rsidRPr="00E94FEB" w:rsidRDefault="00000000" w:rsidP="00E94FEB">
      <w:pPr>
        <w:pStyle w:val="Zkladntext"/>
        <w:spacing w:before="22"/>
        <w:ind w:right="-1"/>
        <w:rPr>
          <w:rFonts w:asciiTheme="majorHAnsi" w:hAnsiTheme="majorHAnsi"/>
          <w:sz w:val="24"/>
          <w:szCs w:val="24"/>
        </w:rPr>
      </w:pPr>
      <w:r w:rsidRPr="00E94FEB">
        <w:rPr>
          <w:rFonts w:asciiTheme="majorHAnsi" w:hAnsiTheme="majorHAnsi"/>
          <w:sz w:val="24"/>
          <w:szCs w:val="24"/>
        </w:rPr>
        <w:t>128</w:t>
      </w:r>
      <w:r w:rsidRPr="00E94FEB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E94FEB">
        <w:rPr>
          <w:rFonts w:asciiTheme="majorHAnsi" w:hAnsiTheme="majorHAnsi"/>
          <w:sz w:val="24"/>
          <w:szCs w:val="24"/>
        </w:rPr>
        <w:t>01</w:t>
      </w:r>
      <w:r w:rsidRPr="00E94FEB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E94FEB">
        <w:rPr>
          <w:rFonts w:asciiTheme="majorHAnsi" w:hAnsiTheme="majorHAnsi"/>
          <w:sz w:val="24"/>
          <w:szCs w:val="24"/>
        </w:rPr>
        <w:t>Praha</w:t>
      </w:r>
      <w:r w:rsidRPr="00E94FEB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E94FEB">
        <w:rPr>
          <w:rFonts w:asciiTheme="majorHAnsi" w:hAnsiTheme="majorHAnsi"/>
          <w:spacing w:val="-10"/>
          <w:sz w:val="24"/>
          <w:szCs w:val="24"/>
        </w:rPr>
        <w:t>2</w:t>
      </w:r>
    </w:p>
    <w:p w14:paraId="4B5B4612" w14:textId="77777777" w:rsidR="009A4082" w:rsidRPr="00E94FEB" w:rsidRDefault="009A4082" w:rsidP="00E94FEB">
      <w:pPr>
        <w:pStyle w:val="Zkladntext"/>
        <w:spacing w:before="43"/>
        <w:ind w:right="-1"/>
        <w:rPr>
          <w:rFonts w:asciiTheme="majorHAnsi" w:hAnsiTheme="majorHAnsi"/>
          <w:sz w:val="24"/>
          <w:szCs w:val="24"/>
        </w:rPr>
      </w:pPr>
    </w:p>
    <w:p w14:paraId="4B5B4613" w14:textId="77777777" w:rsidR="009A4082" w:rsidRPr="00E94FEB" w:rsidRDefault="00000000" w:rsidP="00E94FEB">
      <w:pPr>
        <w:pStyle w:val="Zkladntext"/>
        <w:ind w:right="-1"/>
        <w:rPr>
          <w:rFonts w:asciiTheme="majorHAnsi" w:hAnsiTheme="majorHAnsi"/>
          <w:b/>
          <w:bCs/>
          <w:sz w:val="24"/>
          <w:szCs w:val="24"/>
        </w:rPr>
      </w:pPr>
      <w:r w:rsidRPr="00E94FEB">
        <w:rPr>
          <w:rFonts w:asciiTheme="majorHAnsi" w:hAnsiTheme="majorHAnsi"/>
          <w:b/>
          <w:bCs/>
          <w:spacing w:val="-2"/>
          <w:sz w:val="24"/>
          <w:szCs w:val="24"/>
          <w:u w:val="single"/>
        </w:rPr>
        <w:t>Žadatel/-</w:t>
      </w:r>
      <w:proofErr w:type="spellStart"/>
      <w:r w:rsidRPr="00E94FEB">
        <w:rPr>
          <w:rFonts w:asciiTheme="majorHAnsi" w:hAnsiTheme="majorHAnsi"/>
          <w:b/>
          <w:bCs/>
          <w:spacing w:val="-5"/>
          <w:sz w:val="24"/>
          <w:szCs w:val="24"/>
          <w:u w:val="single"/>
        </w:rPr>
        <w:t>ka</w:t>
      </w:r>
      <w:proofErr w:type="spellEnd"/>
      <w:r w:rsidRPr="00E94FEB">
        <w:rPr>
          <w:rFonts w:asciiTheme="majorHAnsi" w:hAnsiTheme="majorHAnsi"/>
          <w:b/>
          <w:bCs/>
          <w:spacing w:val="-5"/>
          <w:sz w:val="24"/>
          <w:szCs w:val="24"/>
          <w:u w:val="single"/>
        </w:rPr>
        <w:t>:</w:t>
      </w:r>
    </w:p>
    <w:p w14:paraId="123B0F8B" w14:textId="77777777" w:rsidR="00E94FEB" w:rsidRPr="00E94FEB" w:rsidRDefault="00E94FEB" w:rsidP="00E94FEB">
      <w:pPr>
        <w:pStyle w:val="Zkladntext"/>
        <w:spacing w:before="21" w:line="256" w:lineRule="auto"/>
        <w:ind w:right="-1"/>
        <w:jc w:val="both"/>
        <w:rPr>
          <w:rFonts w:asciiTheme="majorHAnsi" w:hAnsiTheme="majorHAnsi"/>
          <w:sz w:val="24"/>
          <w:szCs w:val="24"/>
        </w:rPr>
      </w:pPr>
    </w:p>
    <w:p w14:paraId="4B5B4614" w14:textId="3B393831" w:rsidR="009A4082" w:rsidRPr="00E94FEB" w:rsidRDefault="00ED642E" w:rsidP="00E94FEB">
      <w:pPr>
        <w:pStyle w:val="Zkladntext"/>
        <w:spacing w:before="21" w:line="256" w:lineRule="auto"/>
        <w:ind w:right="-1"/>
        <w:jc w:val="both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J</w:t>
      </w:r>
      <w:r w:rsidR="00000000" w:rsidRPr="00E94FEB">
        <w:rPr>
          <w:rFonts w:asciiTheme="majorHAnsi" w:hAnsiTheme="majorHAnsi"/>
          <w:i/>
          <w:iCs/>
          <w:sz w:val="24"/>
          <w:szCs w:val="24"/>
        </w:rPr>
        <w:t>méno a příjmení, případně jméno a příjmení v</w:t>
      </w:r>
      <w:r w:rsidR="00000000" w:rsidRPr="00E94FEB">
        <w:rPr>
          <w:rFonts w:asciiTheme="majorHAnsi" w:hAnsiTheme="majorHAnsi"/>
          <w:i/>
          <w:iCs/>
          <w:spacing w:val="-1"/>
          <w:sz w:val="24"/>
          <w:szCs w:val="24"/>
        </w:rPr>
        <w:t xml:space="preserve"> </w:t>
      </w:r>
      <w:r w:rsidR="00000000" w:rsidRPr="00E94FEB">
        <w:rPr>
          <w:rFonts w:asciiTheme="majorHAnsi" w:hAnsiTheme="majorHAnsi"/>
          <w:i/>
          <w:iCs/>
          <w:sz w:val="24"/>
          <w:szCs w:val="24"/>
        </w:rPr>
        <w:t xml:space="preserve">době provedení sterilizace, pokud bylo odlišné, datum narození, adresa místa trvalého </w:t>
      </w:r>
      <w:r w:rsidR="00000000" w:rsidRPr="00E94FEB">
        <w:rPr>
          <w:rFonts w:asciiTheme="majorHAnsi" w:hAnsiTheme="majorHAnsi"/>
          <w:i/>
          <w:iCs/>
          <w:spacing w:val="-2"/>
          <w:sz w:val="24"/>
          <w:szCs w:val="24"/>
        </w:rPr>
        <w:t>pobytu</w:t>
      </w:r>
    </w:p>
    <w:p w14:paraId="4B5B4615" w14:textId="77777777" w:rsidR="009A4082" w:rsidRPr="00E94FEB" w:rsidRDefault="009A4082" w:rsidP="00E94FEB">
      <w:pPr>
        <w:pStyle w:val="Zkladntext"/>
        <w:spacing w:before="27"/>
        <w:ind w:right="-1"/>
        <w:rPr>
          <w:rFonts w:asciiTheme="majorHAnsi" w:hAnsiTheme="majorHAnsi"/>
          <w:sz w:val="24"/>
          <w:szCs w:val="24"/>
        </w:rPr>
      </w:pPr>
    </w:p>
    <w:p w14:paraId="39B68648" w14:textId="0164B943" w:rsidR="00E94FEB" w:rsidRPr="00E94FEB" w:rsidRDefault="00000000" w:rsidP="00E94FEB">
      <w:pPr>
        <w:spacing w:line="259" w:lineRule="auto"/>
        <w:ind w:right="-1"/>
        <w:jc w:val="both"/>
        <w:rPr>
          <w:rFonts w:asciiTheme="majorHAnsi" w:hAnsiTheme="majorHAnsi"/>
          <w:b/>
          <w:bCs/>
          <w:sz w:val="24"/>
          <w:szCs w:val="24"/>
        </w:rPr>
      </w:pPr>
      <w:r w:rsidRPr="00E94FEB">
        <w:rPr>
          <w:rFonts w:asciiTheme="majorHAnsi" w:hAnsiTheme="majorHAnsi"/>
          <w:b/>
          <w:bCs/>
          <w:sz w:val="24"/>
          <w:szCs w:val="24"/>
          <w:u w:val="single"/>
        </w:rPr>
        <w:t>Vylíčení rozhodných skutečností</w:t>
      </w:r>
      <w:r w:rsidR="00E94FEB" w:rsidRPr="00E94FEB">
        <w:rPr>
          <w:rFonts w:asciiTheme="majorHAnsi" w:hAnsiTheme="majorHAnsi"/>
          <w:b/>
          <w:bCs/>
          <w:sz w:val="24"/>
          <w:szCs w:val="24"/>
          <w:u w:val="single"/>
        </w:rPr>
        <w:t>:</w:t>
      </w:r>
      <w:r w:rsidRPr="00E94FEB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725EB4A0" w14:textId="77777777" w:rsidR="00E94FEB" w:rsidRDefault="00E94FEB" w:rsidP="00E94FEB">
      <w:pPr>
        <w:spacing w:line="259" w:lineRule="auto"/>
        <w:ind w:right="-1"/>
        <w:jc w:val="both"/>
        <w:rPr>
          <w:rFonts w:asciiTheme="majorHAnsi" w:hAnsiTheme="majorHAnsi"/>
          <w:i/>
          <w:sz w:val="24"/>
          <w:szCs w:val="24"/>
        </w:rPr>
      </w:pPr>
    </w:p>
    <w:p w14:paraId="4B5B4616" w14:textId="735754AB" w:rsidR="009A4082" w:rsidRPr="00E94FEB" w:rsidRDefault="00ED642E" w:rsidP="00E94FEB">
      <w:pPr>
        <w:spacing w:line="259" w:lineRule="auto"/>
        <w:ind w:right="-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K</w:t>
      </w:r>
      <w:r w:rsidR="00000000" w:rsidRPr="00E94FEB">
        <w:rPr>
          <w:rFonts w:asciiTheme="majorHAnsi" w:hAnsiTheme="majorHAnsi"/>
          <w:i/>
          <w:sz w:val="24"/>
          <w:szCs w:val="24"/>
        </w:rPr>
        <w:t>dy a v</w:t>
      </w:r>
      <w:r w:rsidR="00000000" w:rsidRPr="00E94FEB">
        <w:rPr>
          <w:rFonts w:asciiTheme="majorHAnsi" w:hAnsiTheme="majorHAnsi"/>
          <w:i/>
          <w:spacing w:val="-3"/>
          <w:sz w:val="24"/>
          <w:szCs w:val="24"/>
        </w:rPr>
        <w:t xml:space="preserve"> </w:t>
      </w:r>
      <w:r w:rsidR="00000000" w:rsidRPr="00E94FEB">
        <w:rPr>
          <w:rFonts w:asciiTheme="majorHAnsi" w:hAnsiTheme="majorHAnsi"/>
          <w:i/>
          <w:sz w:val="24"/>
          <w:szCs w:val="24"/>
        </w:rPr>
        <w:t>jakém zdravotnickém zařízení došlo ke sterilizaci a za jakých okolností – zda žadatel/-</w:t>
      </w:r>
      <w:proofErr w:type="spellStart"/>
      <w:r w:rsidR="00000000" w:rsidRPr="00E94FEB">
        <w:rPr>
          <w:rFonts w:asciiTheme="majorHAnsi" w:hAnsiTheme="majorHAnsi"/>
          <w:i/>
          <w:sz w:val="24"/>
          <w:szCs w:val="24"/>
        </w:rPr>
        <w:t>ka</w:t>
      </w:r>
      <w:proofErr w:type="spellEnd"/>
      <w:r w:rsidR="00000000" w:rsidRPr="00E94FEB">
        <w:rPr>
          <w:rFonts w:asciiTheme="majorHAnsi" w:hAnsiTheme="majorHAnsi"/>
          <w:i/>
          <w:sz w:val="24"/>
          <w:szCs w:val="24"/>
        </w:rPr>
        <w:t xml:space="preserve"> vyslovil/-a svobodně, bez nátlaku a na základě předchozího poučení o sterilizaci souhlas, pokud ano, za jakých podmínek apod.</w:t>
      </w:r>
    </w:p>
    <w:p w14:paraId="4B5B4617" w14:textId="77777777" w:rsidR="009A4082" w:rsidRPr="00E94FEB" w:rsidRDefault="009A4082" w:rsidP="00E94FEB">
      <w:pPr>
        <w:pStyle w:val="Zkladntext"/>
        <w:spacing w:before="20"/>
        <w:ind w:right="-1"/>
        <w:rPr>
          <w:rFonts w:asciiTheme="majorHAnsi" w:hAnsiTheme="majorHAnsi"/>
          <w:sz w:val="24"/>
          <w:szCs w:val="24"/>
        </w:rPr>
      </w:pPr>
    </w:p>
    <w:p w14:paraId="20B1AAB1" w14:textId="77777777" w:rsidR="00DA7CD5" w:rsidRDefault="00000000" w:rsidP="00E94FEB">
      <w:pPr>
        <w:pStyle w:val="Zkladntext"/>
        <w:spacing w:line="259" w:lineRule="auto"/>
        <w:ind w:right="-1"/>
        <w:jc w:val="both"/>
        <w:rPr>
          <w:rFonts w:asciiTheme="majorHAnsi" w:hAnsiTheme="majorHAnsi"/>
          <w:spacing w:val="-16"/>
          <w:sz w:val="24"/>
          <w:szCs w:val="24"/>
          <w:u w:val="single"/>
        </w:rPr>
      </w:pPr>
      <w:r w:rsidRPr="004678E8">
        <w:rPr>
          <w:rFonts w:asciiTheme="majorHAnsi" w:hAnsiTheme="majorHAnsi"/>
          <w:b/>
          <w:bCs/>
          <w:sz w:val="24"/>
          <w:szCs w:val="24"/>
          <w:u w:val="single"/>
        </w:rPr>
        <w:t>Označení</w:t>
      </w:r>
      <w:r w:rsidRPr="004678E8">
        <w:rPr>
          <w:rFonts w:asciiTheme="majorHAnsi" w:hAnsiTheme="majorHAnsi"/>
          <w:b/>
          <w:bCs/>
          <w:spacing w:val="-12"/>
          <w:sz w:val="24"/>
          <w:szCs w:val="24"/>
          <w:u w:val="single"/>
        </w:rPr>
        <w:t xml:space="preserve"> </w:t>
      </w:r>
      <w:r w:rsidRPr="004678E8">
        <w:rPr>
          <w:rFonts w:asciiTheme="majorHAnsi" w:hAnsiTheme="majorHAnsi"/>
          <w:b/>
          <w:bCs/>
          <w:sz w:val="24"/>
          <w:szCs w:val="24"/>
          <w:u w:val="single"/>
        </w:rPr>
        <w:t>listin</w:t>
      </w:r>
      <w:r w:rsidRPr="00E94FEB">
        <w:rPr>
          <w:rFonts w:asciiTheme="majorHAnsi" w:hAnsiTheme="majorHAnsi"/>
          <w:spacing w:val="-16"/>
          <w:sz w:val="24"/>
          <w:szCs w:val="24"/>
          <w:u w:val="single"/>
        </w:rPr>
        <w:t xml:space="preserve"> </w:t>
      </w:r>
    </w:p>
    <w:p w14:paraId="142CE951" w14:textId="77777777" w:rsidR="00ED642E" w:rsidRDefault="00ED642E" w:rsidP="00E94FEB">
      <w:pPr>
        <w:pStyle w:val="Zkladntext"/>
        <w:spacing w:line="259" w:lineRule="auto"/>
        <w:ind w:right="-1"/>
        <w:jc w:val="both"/>
        <w:rPr>
          <w:rFonts w:asciiTheme="majorHAnsi" w:hAnsiTheme="majorHAnsi"/>
          <w:spacing w:val="-16"/>
          <w:sz w:val="24"/>
          <w:szCs w:val="24"/>
          <w:u w:val="single"/>
        </w:rPr>
      </w:pPr>
    </w:p>
    <w:p w14:paraId="20AB3A2D" w14:textId="77777777" w:rsidR="0077140E" w:rsidRDefault="00ED642E" w:rsidP="0077140E">
      <w:pPr>
        <w:pStyle w:val="Zkladntext"/>
        <w:numPr>
          <w:ilvl w:val="0"/>
          <w:numId w:val="1"/>
        </w:numPr>
        <w:spacing w:line="259" w:lineRule="auto"/>
        <w:ind w:right="-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P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ro</w:t>
      </w:r>
      <w:r w:rsidR="00000000" w:rsidRPr="00E94FEB">
        <w:rPr>
          <w:rFonts w:asciiTheme="majorHAnsi" w:hAnsiTheme="majorHAnsi"/>
          <w:spacing w:val="-12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urychlení</w:t>
      </w:r>
      <w:r w:rsidR="00000000" w:rsidRPr="00E94FEB">
        <w:rPr>
          <w:rFonts w:asciiTheme="majorHAnsi" w:hAnsiTheme="majorHAnsi"/>
          <w:spacing w:val="-14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vyřizování</w:t>
      </w:r>
      <w:r w:rsidR="00000000" w:rsidRPr="00E94FEB">
        <w:rPr>
          <w:rFonts w:asciiTheme="majorHAnsi" w:hAnsiTheme="majorHAnsi"/>
          <w:spacing w:val="-13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žádosti</w:t>
      </w:r>
      <w:r w:rsidR="00000000" w:rsidRPr="00E94FEB">
        <w:rPr>
          <w:rFonts w:asciiTheme="majorHAnsi" w:hAnsiTheme="majorHAnsi"/>
          <w:spacing w:val="-13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se</w:t>
      </w:r>
      <w:r w:rsidR="00000000" w:rsidRPr="00E94FEB">
        <w:rPr>
          <w:rFonts w:asciiTheme="majorHAnsi" w:hAnsiTheme="majorHAnsi"/>
          <w:spacing w:val="-12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doporučuje</w:t>
      </w:r>
      <w:r w:rsidR="00000000" w:rsidRPr="00E94FEB">
        <w:rPr>
          <w:rFonts w:asciiTheme="majorHAnsi" w:hAnsiTheme="majorHAnsi"/>
          <w:spacing w:val="-7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zaslání</w:t>
      </w:r>
      <w:r w:rsidR="00000000" w:rsidRPr="00E94FEB">
        <w:rPr>
          <w:rFonts w:asciiTheme="majorHAnsi" w:hAnsiTheme="majorHAnsi"/>
          <w:spacing w:val="-13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jejich</w:t>
      </w:r>
      <w:r w:rsidR="00000000" w:rsidRPr="00E94FEB">
        <w:rPr>
          <w:rFonts w:asciiTheme="majorHAnsi" w:hAnsiTheme="majorHAnsi"/>
          <w:sz w:val="24"/>
          <w:szCs w:val="24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kopií,</w:t>
      </w:r>
      <w:r w:rsidR="00572516">
        <w:rPr>
          <w:rFonts w:asciiTheme="majorHAnsi" w:hAnsiTheme="majorHAnsi"/>
          <w:spacing w:val="-11"/>
          <w:sz w:val="24"/>
          <w:szCs w:val="24"/>
          <w:u w:val="single"/>
        </w:rPr>
        <w:t xml:space="preserve"> </w:t>
      </w:r>
      <w:r w:rsidR="00D57201">
        <w:rPr>
          <w:rFonts w:asciiTheme="majorHAnsi" w:hAnsiTheme="majorHAnsi"/>
          <w:spacing w:val="-11"/>
          <w:sz w:val="24"/>
          <w:szCs w:val="24"/>
          <w:u w:val="single"/>
        </w:rPr>
        <w:t>(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pokud</w:t>
      </w:r>
      <w:r w:rsidR="00000000" w:rsidRPr="00E94FEB">
        <w:rPr>
          <w:rFonts w:asciiTheme="majorHAnsi" w:hAnsiTheme="majorHAnsi"/>
          <w:spacing w:val="-13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je</w:t>
      </w:r>
      <w:r w:rsidR="00000000" w:rsidRPr="00E94FEB">
        <w:rPr>
          <w:rFonts w:asciiTheme="majorHAnsi" w:hAnsiTheme="majorHAnsi"/>
          <w:spacing w:val="-11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má</w:t>
      </w:r>
      <w:r w:rsidR="00000000" w:rsidRPr="00E94FEB">
        <w:rPr>
          <w:rFonts w:asciiTheme="majorHAnsi" w:hAnsiTheme="majorHAnsi"/>
          <w:spacing w:val="-12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žadatel/-</w:t>
      </w:r>
      <w:proofErr w:type="spellStart"/>
      <w:r w:rsidR="00000000" w:rsidRPr="00E94FEB">
        <w:rPr>
          <w:rFonts w:asciiTheme="majorHAnsi" w:hAnsiTheme="majorHAnsi"/>
          <w:sz w:val="24"/>
          <w:szCs w:val="24"/>
          <w:u w:val="single"/>
        </w:rPr>
        <w:t>ka</w:t>
      </w:r>
      <w:proofErr w:type="spellEnd"/>
      <w:r w:rsidR="00000000" w:rsidRPr="00E94FEB">
        <w:rPr>
          <w:rFonts w:asciiTheme="majorHAnsi" w:hAnsiTheme="majorHAnsi"/>
          <w:spacing w:val="-12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k</w:t>
      </w:r>
      <w:r w:rsidR="00000000" w:rsidRPr="00E94FEB">
        <w:rPr>
          <w:rFonts w:asciiTheme="majorHAnsi" w:hAnsiTheme="majorHAnsi"/>
          <w:spacing w:val="-13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dispozici),</w:t>
      </w:r>
      <w:r w:rsidR="00000000" w:rsidRPr="00E94FEB">
        <w:rPr>
          <w:rFonts w:asciiTheme="majorHAnsi" w:hAnsiTheme="majorHAnsi"/>
          <w:spacing w:val="-10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jichž</w:t>
      </w:r>
      <w:r w:rsidR="00000000" w:rsidRPr="00E94FEB">
        <w:rPr>
          <w:rFonts w:asciiTheme="majorHAnsi" w:hAnsiTheme="majorHAnsi"/>
          <w:spacing w:val="-13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se</w:t>
      </w:r>
      <w:r w:rsidR="00000000" w:rsidRPr="00E94FEB">
        <w:rPr>
          <w:rFonts w:asciiTheme="majorHAnsi" w:hAnsiTheme="majorHAnsi"/>
          <w:spacing w:val="-11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žadatel/-</w:t>
      </w:r>
      <w:proofErr w:type="spellStart"/>
      <w:r w:rsidR="00000000" w:rsidRPr="00E94FEB">
        <w:rPr>
          <w:rFonts w:asciiTheme="majorHAnsi" w:hAnsiTheme="majorHAnsi"/>
          <w:sz w:val="24"/>
          <w:szCs w:val="24"/>
          <w:u w:val="single"/>
        </w:rPr>
        <w:t>ka</w:t>
      </w:r>
      <w:proofErr w:type="spellEnd"/>
      <w:r w:rsidR="00000000" w:rsidRPr="00E94FEB">
        <w:rPr>
          <w:rFonts w:asciiTheme="majorHAnsi" w:hAnsiTheme="majorHAnsi"/>
          <w:spacing w:val="-12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dovolává</w:t>
      </w:r>
      <w:r w:rsidR="00000000" w:rsidRPr="00E94FEB">
        <w:rPr>
          <w:rFonts w:asciiTheme="majorHAnsi" w:hAnsiTheme="majorHAnsi"/>
          <w:spacing w:val="-12"/>
          <w:sz w:val="24"/>
          <w:szCs w:val="24"/>
          <w:u w:val="single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na</w:t>
      </w:r>
      <w:r w:rsidR="00000000" w:rsidRPr="00E94FEB">
        <w:rPr>
          <w:rFonts w:asciiTheme="majorHAnsi" w:hAnsiTheme="majorHAnsi"/>
          <w:sz w:val="24"/>
          <w:szCs w:val="24"/>
        </w:rPr>
        <w:t xml:space="preserve"> </w:t>
      </w:r>
      <w:r w:rsidR="00000000" w:rsidRPr="00E94FEB">
        <w:rPr>
          <w:rFonts w:asciiTheme="majorHAnsi" w:hAnsiTheme="majorHAnsi"/>
          <w:sz w:val="24"/>
          <w:szCs w:val="24"/>
          <w:u w:val="single"/>
        </w:rPr>
        <w:t>podporu svého práva</w:t>
      </w:r>
      <w:r>
        <w:rPr>
          <w:rFonts w:asciiTheme="majorHAnsi" w:hAnsiTheme="majorHAnsi"/>
          <w:sz w:val="24"/>
          <w:szCs w:val="24"/>
          <w:u w:val="single"/>
        </w:rPr>
        <w:t>.</w:t>
      </w:r>
    </w:p>
    <w:p w14:paraId="4B5B4618" w14:textId="6270E918" w:rsidR="009A4082" w:rsidRPr="00E94FEB" w:rsidRDefault="00000000" w:rsidP="0077140E">
      <w:pPr>
        <w:pStyle w:val="Zkladntext"/>
        <w:numPr>
          <w:ilvl w:val="0"/>
          <w:numId w:val="1"/>
        </w:numPr>
        <w:spacing w:line="259" w:lineRule="auto"/>
        <w:ind w:right="-1"/>
        <w:jc w:val="both"/>
        <w:rPr>
          <w:rFonts w:asciiTheme="majorHAnsi" w:hAnsiTheme="majorHAnsi"/>
          <w:sz w:val="24"/>
          <w:szCs w:val="24"/>
        </w:rPr>
      </w:pPr>
      <w:r w:rsidRPr="00E94FEB">
        <w:rPr>
          <w:rFonts w:asciiTheme="majorHAnsi" w:hAnsiTheme="majorHAnsi"/>
          <w:sz w:val="24"/>
          <w:szCs w:val="24"/>
        </w:rPr>
        <w:t>zdravotnická dokumentace kterého poskytovatele zdravotních služeb, dokumenty týkající se poskytnutí dávky sociálního zabezpečení v</w:t>
      </w:r>
      <w:r w:rsidRPr="00E94FEB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E94FEB">
        <w:rPr>
          <w:rFonts w:asciiTheme="majorHAnsi" w:hAnsiTheme="majorHAnsi"/>
          <w:sz w:val="24"/>
          <w:szCs w:val="24"/>
        </w:rPr>
        <w:t>souvislosti s</w:t>
      </w:r>
      <w:r w:rsidRPr="00E94FEB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94FEB">
        <w:rPr>
          <w:rFonts w:asciiTheme="majorHAnsi" w:hAnsiTheme="majorHAnsi"/>
          <w:sz w:val="24"/>
          <w:szCs w:val="24"/>
        </w:rPr>
        <w:t>výkonem sterilizace a orgánu, který takovými listinami disponuje</w:t>
      </w:r>
      <w:r w:rsidR="0077140E">
        <w:rPr>
          <w:rFonts w:asciiTheme="majorHAnsi" w:hAnsiTheme="majorHAnsi"/>
          <w:sz w:val="24"/>
          <w:szCs w:val="24"/>
        </w:rPr>
        <w:t>.</w:t>
      </w:r>
    </w:p>
    <w:p w14:paraId="4B5B4619" w14:textId="77777777" w:rsidR="009A4082" w:rsidRPr="00E94FEB" w:rsidRDefault="009A4082" w:rsidP="00E94FEB">
      <w:pPr>
        <w:pStyle w:val="Zkladntext"/>
        <w:spacing w:before="19"/>
        <w:ind w:right="-1"/>
        <w:rPr>
          <w:rFonts w:asciiTheme="majorHAnsi" w:hAnsiTheme="majorHAnsi"/>
          <w:sz w:val="24"/>
          <w:szCs w:val="24"/>
        </w:rPr>
      </w:pPr>
    </w:p>
    <w:p w14:paraId="1EC23233" w14:textId="3DCDB291" w:rsidR="00697907" w:rsidRDefault="00000000" w:rsidP="00E94FEB">
      <w:pPr>
        <w:pStyle w:val="Zkladntext"/>
        <w:ind w:right="-1"/>
        <w:rPr>
          <w:rFonts w:asciiTheme="majorHAnsi" w:hAnsiTheme="majorHAnsi"/>
          <w:sz w:val="24"/>
          <w:szCs w:val="24"/>
        </w:rPr>
      </w:pPr>
      <w:r w:rsidRPr="00697907">
        <w:rPr>
          <w:rFonts w:asciiTheme="majorHAnsi" w:hAnsiTheme="majorHAnsi"/>
          <w:b/>
          <w:bCs/>
          <w:sz w:val="24"/>
          <w:szCs w:val="24"/>
          <w:u w:val="single"/>
        </w:rPr>
        <w:t>Číslo</w:t>
      </w:r>
      <w:r w:rsidRPr="00697907">
        <w:rPr>
          <w:rFonts w:asciiTheme="majorHAnsi" w:hAnsiTheme="majorHAnsi"/>
          <w:b/>
          <w:bCs/>
          <w:spacing w:val="-7"/>
          <w:sz w:val="24"/>
          <w:szCs w:val="24"/>
          <w:u w:val="single"/>
        </w:rPr>
        <w:t xml:space="preserve"> </w:t>
      </w:r>
      <w:r w:rsidRPr="00697907">
        <w:rPr>
          <w:rFonts w:asciiTheme="majorHAnsi" w:hAnsiTheme="majorHAnsi"/>
          <w:b/>
          <w:bCs/>
          <w:sz w:val="24"/>
          <w:szCs w:val="24"/>
          <w:u w:val="single"/>
        </w:rPr>
        <w:t>bankovního</w:t>
      </w:r>
      <w:r w:rsidRPr="00697907">
        <w:rPr>
          <w:rFonts w:asciiTheme="majorHAnsi" w:hAnsiTheme="majorHAnsi"/>
          <w:b/>
          <w:bCs/>
          <w:spacing w:val="-3"/>
          <w:sz w:val="24"/>
          <w:szCs w:val="24"/>
          <w:u w:val="single"/>
        </w:rPr>
        <w:t xml:space="preserve"> </w:t>
      </w:r>
      <w:r w:rsidRPr="00697907">
        <w:rPr>
          <w:rFonts w:asciiTheme="majorHAnsi" w:hAnsiTheme="majorHAnsi"/>
          <w:b/>
          <w:bCs/>
          <w:sz w:val="24"/>
          <w:szCs w:val="24"/>
          <w:u w:val="single"/>
        </w:rPr>
        <w:t>účtu</w:t>
      </w:r>
    </w:p>
    <w:p w14:paraId="5F5F89A5" w14:textId="77777777" w:rsidR="0006190D" w:rsidRDefault="0006190D" w:rsidP="00E94FEB">
      <w:pPr>
        <w:pStyle w:val="Zkladntext"/>
        <w:ind w:right="-1"/>
        <w:rPr>
          <w:rFonts w:asciiTheme="majorHAnsi" w:hAnsiTheme="majorHAnsi"/>
          <w:sz w:val="24"/>
          <w:szCs w:val="24"/>
        </w:rPr>
      </w:pPr>
    </w:p>
    <w:p w14:paraId="4B5B461A" w14:textId="3FCABA72" w:rsidR="009A4082" w:rsidRPr="0006190D" w:rsidRDefault="00000000" w:rsidP="00E94FEB">
      <w:pPr>
        <w:pStyle w:val="Zkladntext"/>
        <w:ind w:right="-1"/>
        <w:rPr>
          <w:rFonts w:asciiTheme="majorHAnsi" w:hAnsiTheme="majorHAnsi"/>
          <w:i/>
          <w:iCs/>
          <w:sz w:val="24"/>
          <w:szCs w:val="24"/>
        </w:rPr>
      </w:pPr>
      <w:r w:rsidRPr="0006190D">
        <w:rPr>
          <w:rFonts w:asciiTheme="majorHAnsi" w:hAnsiTheme="majorHAnsi"/>
          <w:i/>
          <w:iCs/>
          <w:sz w:val="24"/>
          <w:szCs w:val="24"/>
        </w:rPr>
        <w:t>číslo</w:t>
      </w:r>
      <w:r w:rsidRPr="0006190D">
        <w:rPr>
          <w:rFonts w:asciiTheme="majorHAnsi" w:hAnsiTheme="majorHAnsi"/>
          <w:i/>
          <w:iCs/>
          <w:spacing w:val="-3"/>
          <w:sz w:val="24"/>
          <w:szCs w:val="24"/>
        </w:rPr>
        <w:t xml:space="preserve"> </w:t>
      </w:r>
      <w:r w:rsidRPr="0006190D">
        <w:rPr>
          <w:rFonts w:asciiTheme="majorHAnsi" w:hAnsiTheme="majorHAnsi"/>
          <w:i/>
          <w:iCs/>
          <w:sz w:val="24"/>
          <w:szCs w:val="24"/>
        </w:rPr>
        <w:t>účtu</w:t>
      </w:r>
      <w:r w:rsidRPr="0006190D">
        <w:rPr>
          <w:rFonts w:asciiTheme="majorHAnsi" w:hAnsiTheme="majorHAnsi"/>
          <w:i/>
          <w:iCs/>
          <w:spacing w:val="-5"/>
          <w:sz w:val="24"/>
          <w:szCs w:val="24"/>
        </w:rPr>
        <w:t xml:space="preserve"> </w:t>
      </w:r>
      <w:r w:rsidRPr="0006190D">
        <w:rPr>
          <w:rFonts w:asciiTheme="majorHAnsi" w:hAnsiTheme="majorHAnsi"/>
          <w:i/>
          <w:iCs/>
          <w:sz w:val="24"/>
          <w:szCs w:val="24"/>
        </w:rPr>
        <w:t>a</w:t>
      </w:r>
      <w:r w:rsidRPr="0006190D">
        <w:rPr>
          <w:rFonts w:asciiTheme="majorHAnsi" w:hAnsiTheme="majorHAnsi"/>
          <w:i/>
          <w:iCs/>
          <w:spacing w:val="-5"/>
          <w:sz w:val="24"/>
          <w:szCs w:val="24"/>
        </w:rPr>
        <w:t xml:space="preserve"> </w:t>
      </w:r>
      <w:r w:rsidRPr="0006190D">
        <w:rPr>
          <w:rFonts w:asciiTheme="majorHAnsi" w:hAnsiTheme="majorHAnsi"/>
          <w:i/>
          <w:iCs/>
          <w:sz w:val="24"/>
          <w:szCs w:val="24"/>
        </w:rPr>
        <w:t>kód</w:t>
      </w:r>
      <w:r w:rsidRPr="0006190D">
        <w:rPr>
          <w:rFonts w:asciiTheme="majorHAnsi" w:hAnsiTheme="majorHAnsi"/>
          <w:i/>
          <w:iCs/>
          <w:spacing w:val="-4"/>
          <w:sz w:val="24"/>
          <w:szCs w:val="24"/>
        </w:rPr>
        <w:t xml:space="preserve"> </w:t>
      </w:r>
      <w:r w:rsidRPr="0006190D">
        <w:rPr>
          <w:rFonts w:asciiTheme="majorHAnsi" w:hAnsiTheme="majorHAnsi"/>
          <w:i/>
          <w:iCs/>
          <w:sz w:val="24"/>
          <w:szCs w:val="24"/>
        </w:rPr>
        <w:t>banky,</w:t>
      </w:r>
      <w:r w:rsidRPr="0006190D">
        <w:rPr>
          <w:rFonts w:asciiTheme="majorHAnsi" w:hAnsiTheme="majorHAnsi"/>
          <w:i/>
          <w:iCs/>
          <w:spacing w:val="-3"/>
          <w:sz w:val="24"/>
          <w:szCs w:val="24"/>
        </w:rPr>
        <w:t xml:space="preserve"> </w:t>
      </w:r>
      <w:r w:rsidRPr="0006190D">
        <w:rPr>
          <w:rFonts w:asciiTheme="majorHAnsi" w:hAnsiTheme="majorHAnsi"/>
          <w:i/>
          <w:iCs/>
          <w:sz w:val="24"/>
          <w:szCs w:val="24"/>
        </w:rPr>
        <w:t>popř.</w:t>
      </w:r>
      <w:r w:rsidRPr="0006190D">
        <w:rPr>
          <w:rFonts w:asciiTheme="majorHAnsi" w:hAnsiTheme="majorHAnsi"/>
          <w:i/>
          <w:iCs/>
          <w:spacing w:val="-3"/>
          <w:sz w:val="24"/>
          <w:szCs w:val="24"/>
        </w:rPr>
        <w:t xml:space="preserve"> </w:t>
      </w:r>
      <w:r w:rsidRPr="0006190D">
        <w:rPr>
          <w:rFonts w:asciiTheme="majorHAnsi" w:hAnsiTheme="majorHAnsi"/>
          <w:i/>
          <w:iCs/>
          <w:sz w:val="24"/>
          <w:szCs w:val="24"/>
        </w:rPr>
        <w:t>uvedení</w:t>
      </w:r>
      <w:r w:rsidRPr="0006190D">
        <w:rPr>
          <w:rFonts w:asciiTheme="majorHAnsi" w:hAnsiTheme="majorHAnsi"/>
          <w:i/>
          <w:iCs/>
          <w:spacing w:val="-5"/>
          <w:sz w:val="24"/>
          <w:szCs w:val="24"/>
        </w:rPr>
        <w:t xml:space="preserve"> </w:t>
      </w:r>
      <w:r w:rsidRPr="0006190D">
        <w:rPr>
          <w:rFonts w:asciiTheme="majorHAnsi" w:hAnsiTheme="majorHAnsi"/>
          <w:i/>
          <w:iCs/>
          <w:sz w:val="24"/>
          <w:szCs w:val="24"/>
        </w:rPr>
        <w:t>názvu</w:t>
      </w:r>
      <w:r w:rsidRPr="0006190D">
        <w:rPr>
          <w:rFonts w:asciiTheme="majorHAnsi" w:hAnsiTheme="majorHAnsi"/>
          <w:i/>
          <w:iCs/>
          <w:spacing w:val="-5"/>
          <w:sz w:val="24"/>
          <w:szCs w:val="24"/>
        </w:rPr>
        <w:t xml:space="preserve"> </w:t>
      </w:r>
      <w:r w:rsidRPr="0006190D">
        <w:rPr>
          <w:rFonts w:asciiTheme="majorHAnsi" w:hAnsiTheme="majorHAnsi"/>
          <w:i/>
          <w:iCs/>
          <w:spacing w:val="-2"/>
          <w:sz w:val="24"/>
          <w:szCs w:val="24"/>
        </w:rPr>
        <w:t>banky</w:t>
      </w:r>
    </w:p>
    <w:p w14:paraId="4B5B461B" w14:textId="77777777" w:rsidR="009A4082" w:rsidRPr="00E94FEB" w:rsidRDefault="009A4082" w:rsidP="00E94FEB">
      <w:pPr>
        <w:pStyle w:val="Zkladntext"/>
        <w:spacing w:before="44"/>
        <w:ind w:right="-1"/>
        <w:rPr>
          <w:rFonts w:asciiTheme="majorHAnsi" w:hAnsiTheme="majorHAnsi"/>
          <w:sz w:val="24"/>
          <w:szCs w:val="24"/>
        </w:rPr>
      </w:pPr>
    </w:p>
    <w:p w14:paraId="4B5B461C" w14:textId="77777777" w:rsidR="009A4082" w:rsidRPr="0006190D" w:rsidRDefault="00000000" w:rsidP="00E94FEB">
      <w:pPr>
        <w:pStyle w:val="Zkladntext"/>
        <w:ind w:right="-1"/>
        <w:rPr>
          <w:rFonts w:asciiTheme="majorHAnsi" w:hAnsiTheme="majorHAnsi"/>
          <w:b/>
          <w:bCs/>
          <w:sz w:val="24"/>
          <w:szCs w:val="24"/>
        </w:rPr>
      </w:pPr>
      <w:r w:rsidRPr="0006190D">
        <w:rPr>
          <w:rFonts w:asciiTheme="majorHAnsi" w:hAnsiTheme="majorHAnsi"/>
          <w:b/>
          <w:bCs/>
          <w:sz w:val="24"/>
          <w:szCs w:val="24"/>
          <w:u w:val="single"/>
        </w:rPr>
        <w:t>Datum</w:t>
      </w:r>
      <w:r w:rsidRPr="0006190D">
        <w:rPr>
          <w:rFonts w:asciiTheme="majorHAnsi" w:hAnsiTheme="majorHAnsi"/>
          <w:b/>
          <w:bCs/>
          <w:spacing w:val="-6"/>
          <w:sz w:val="24"/>
          <w:szCs w:val="24"/>
          <w:u w:val="single"/>
        </w:rPr>
        <w:t xml:space="preserve"> </w:t>
      </w:r>
      <w:r w:rsidRPr="0006190D">
        <w:rPr>
          <w:rFonts w:asciiTheme="majorHAnsi" w:hAnsiTheme="majorHAnsi"/>
          <w:b/>
          <w:bCs/>
          <w:sz w:val="24"/>
          <w:szCs w:val="24"/>
          <w:u w:val="single"/>
        </w:rPr>
        <w:t>žádosti</w:t>
      </w:r>
      <w:r w:rsidRPr="0006190D">
        <w:rPr>
          <w:rFonts w:asciiTheme="majorHAnsi" w:hAnsiTheme="majorHAnsi"/>
          <w:b/>
          <w:bCs/>
          <w:spacing w:val="-8"/>
          <w:sz w:val="24"/>
          <w:szCs w:val="24"/>
          <w:u w:val="single"/>
        </w:rPr>
        <w:t xml:space="preserve"> </w:t>
      </w:r>
      <w:r w:rsidRPr="0006190D">
        <w:rPr>
          <w:rFonts w:asciiTheme="majorHAnsi" w:hAnsiTheme="majorHAnsi"/>
          <w:b/>
          <w:bCs/>
          <w:sz w:val="24"/>
          <w:szCs w:val="24"/>
          <w:u w:val="single"/>
        </w:rPr>
        <w:t>a</w:t>
      </w:r>
      <w:r w:rsidRPr="0006190D">
        <w:rPr>
          <w:rFonts w:asciiTheme="majorHAnsi" w:hAnsiTheme="majorHAnsi"/>
          <w:b/>
          <w:bCs/>
          <w:spacing w:val="-8"/>
          <w:sz w:val="24"/>
          <w:szCs w:val="24"/>
          <w:u w:val="single"/>
        </w:rPr>
        <w:t xml:space="preserve"> </w:t>
      </w:r>
      <w:r w:rsidRPr="0006190D">
        <w:rPr>
          <w:rFonts w:asciiTheme="majorHAnsi" w:hAnsiTheme="majorHAnsi"/>
          <w:b/>
          <w:bCs/>
          <w:sz w:val="24"/>
          <w:szCs w:val="24"/>
          <w:u w:val="single"/>
        </w:rPr>
        <w:t>podpis</w:t>
      </w:r>
      <w:r w:rsidRPr="0006190D">
        <w:rPr>
          <w:rFonts w:asciiTheme="majorHAnsi" w:hAnsiTheme="majorHAnsi"/>
          <w:b/>
          <w:bCs/>
          <w:spacing w:val="-6"/>
          <w:sz w:val="24"/>
          <w:szCs w:val="24"/>
          <w:u w:val="single"/>
        </w:rPr>
        <w:t xml:space="preserve"> </w:t>
      </w:r>
      <w:r w:rsidRPr="0006190D">
        <w:rPr>
          <w:rFonts w:asciiTheme="majorHAnsi" w:hAnsiTheme="majorHAnsi"/>
          <w:b/>
          <w:bCs/>
          <w:sz w:val="24"/>
          <w:szCs w:val="24"/>
          <w:u w:val="single"/>
        </w:rPr>
        <w:t>žadatelky/-</w:t>
      </w:r>
      <w:r w:rsidRPr="0006190D">
        <w:rPr>
          <w:rFonts w:asciiTheme="majorHAnsi" w:hAnsiTheme="majorHAnsi"/>
          <w:b/>
          <w:bCs/>
          <w:spacing w:val="-10"/>
          <w:sz w:val="24"/>
          <w:szCs w:val="24"/>
          <w:u w:val="single"/>
        </w:rPr>
        <w:t>e</w:t>
      </w:r>
    </w:p>
    <w:p w14:paraId="4B5B461D" w14:textId="77777777" w:rsidR="009A4082" w:rsidRPr="00E94FEB" w:rsidRDefault="009A4082" w:rsidP="00E94FEB">
      <w:pPr>
        <w:pStyle w:val="Zkladntext"/>
        <w:spacing w:before="41"/>
        <w:ind w:right="-1"/>
        <w:rPr>
          <w:rFonts w:asciiTheme="majorHAnsi" w:hAnsiTheme="majorHAnsi"/>
          <w:sz w:val="24"/>
          <w:szCs w:val="24"/>
        </w:rPr>
      </w:pPr>
    </w:p>
    <w:p w14:paraId="499E9F1B" w14:textId="77777777" w:rsidR="00500CA5" w:rsidRDefault="00500CA5" w:rsidP="00E94FEB">
      <w:pPr>
        <w:pStyle w:val="Zkladntext"/>
        <w:ind w:right="-1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4B5B461E" w14:textId="17483ED1" w:rsidR="009A4082" w:rsidRPr="0006190D" w:rsidRDefault="00000000" w:rsidP="00E94FEB">
      <w:pPr>
        <w:pStyle w:val="Zkladntext"/>
        <w:ind w:right="-1"/>
        <w:rPr>
          <w:rFonts w:asciiTheme="majorHAnsi" w:hAnsiTheme="majorHAnsi"/>
          <w:b/>
          <w:bCs/>
          <w:sz w:val="24"/>
          <w:szCs w:val="24"/>
        </w:rPr>
      </w:pPr>
      <w:r w:rsidRPr="0006190D">
        <w:rPr>
          <w:rFonts w:asciiTheme="majorHAnsi" w:hAnsiTheme="majorHAnsi"/>
          <w:b/>
          <w:bCs/>
          <w:sz w:val="24"/>
          <w:szCs w:val="24"/>
          <w:u w:val="single"/>
        </w:rPr>
        <w:t>Přílohy</w:t>
      </w:r>
      <w:r w:rsidRPr="0006190D">
        <w:rPr>
          <w:rFonts w:asciiTheme="majorHAnsi" w:hAnsiTheme="majorHAnsi"/>
          <w:b/>
          <w:bCs/>
          <w:spacing w:val="-3"/>
          <w:sz w:val="24"/>
          <w:szCs w:val="24"/>
          <w:u w:val="single"/>
        </w:rPr>
        <w:t xml:space="preserve"> </w:t>
      </w:r>
      <w:r w:rsidRPr="0006190D">
        <w:rPr>
          <w:rFonts w:asciiTheme="majorHAnsi" w:hAnsiTheme="majorHAnsi"/>
          <w:b/>
          <w:bCs/>
          <w:spacing w:val="-2"/>
          <w:sz w:val="24"/>
          <w:szCs w:val="24"/>
          <w:u w:val="single"/>
        </w:rPr>
        <w:t>(nepovinné):</w:t>
      </w:r>
    </w:p>
    <w:p w14:paraId="4B5B461F" w14:textId="77777777" w:rsidR="009A4082" w:rsidRPr="00E94FEB" w:rsidRDefault="009A4082" w:rsidP="00E94FEB">
      <w:pPr>
        <w:pStyle w:val="Zkladntext"/>
        <w:spacing w:before="43"/>
        <w:ind w:right="-1"/>
        <w:rPr>
          <w:rFonts w:asciiTheme="majorHAnsi" w:hAnsiTheme="majorHAnsi"/>
          <w:sz w:val="24"/>
          <w:szCs w:val="24"/>
        </w:rPr>
      </w:pPr>
    </w:p>
    <w:p w14:paraId="4B5B4620" w14:textId="77777777" w:rsidR="009A4082" w:rsidRPr="00500CA5" w:rsidRDefault="00000000" w:rsidP="00E94FEB">
      <w:pPr>
        <w:pStyle w:val="Zkladntext"/>
        <w:spacing w:before="1" w:line="259" w:lineRule="auto"/>
        <w:ind w:right="-1"/>
        <w:jc w:val="both"/>
        <w:rPr>
          <w:rFonts w:asciiTheme="majorHAnsi" w:hAnsiTheme="majorHAnsi"/>
          <w:i/>
          <w:iCs/>
          <w:sz w:val="24"/>
          <w:szCs w:val="24"/>
        </w:rPr>
      </w:pPr>
      <w:r w:rsidRPr="00500CA5">
        <w:rPr>
          <w:rFonts w:asciiTheme="majorHAnsi" w:hAnsiTheme="majorHAnsi"/>
          <w:i/>
          <w:iCs/>
          <w:sz w:val="24"/>
          <w:szCs w:val="24"/>
        </w:rPr>
        <w:t>Listiny</w:t>
      </w:r>
      <w:r w:rsidRPr="00500CA5">
        <w:rPr>
          <w:rFonts w:asciiTheme="majorHAnsi" w:hAnsiTheme="majorHAnsi"/>
          <w:i/>
          <w:iCs/>
          <w:spacing w:val="-17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prokazující</w:t>
      </w:r>
      <w:r w:rsidRPr="00500CA5">
        <w:rPr>
          <w:rFonts w:asciiTheme="majorHAnsi" w:hAnsiTheme="majorHAnsi"/>
          <w:i/>
          <w:iCs/>
          <w:spacing w:val="-13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výše</w:t>
      </w:r>
      <w:r w:rsidRPr="00500CA5">
        <w:rPr>
          <w:rFonts w:asciiTheme="majorHAnsi" w:hAnsiTheme="majorHAnsi"/>
          <w:i/>
          <w:iCs/>
          <w:spacing w:val="-15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uvedená</w:t>
      </w:r>
      <w:r w:rsidRPr="00500CA5">
        <w:rPr>
          <w:rFonts w:asciiTheme="majorHAnsi" w:hAnsiTheme="majorHAnsi"/>
          <w:i/>
          <w:iCs/>
          <w:spacing w:val="-16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tvrzení.</w:t>
      </w:r>
      <w:r w:rsidRPr="00500CA5">
        <w:rPr>
          <w:rFonts w:asciiTheme="majorHAnsi" w:hAnsiTheme="majorHAnsi"/>
          <w:i/>
          <w:iCs/>
          <w:spacing w:val="-14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Nejedná</w:t>
      </w:r>
      <w:r w:rsidRPr="00500CA5">
        <w:rPr>
          <w:rFonts w:asciiTheme="majorHAnsi" w:hAnsiTheme="majorHAnsi"/>
          <w:i/>
          <w:iCs/>
          <w:spacing w:val="-16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se</w:t>
      </w:r>
      <w:r w:rsidRPr="00500CA5">
        <w:rPr>
          <w:rFonts w:asciiTheme="majorHAnsi" w:hAnsiTheme="majorHAnsi"/>
          <w:i/>
          <w:iCs/>
          <w:spacing w:val="-14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však</w:t>
      </w:r>
      <w:r w:rsidRPr="00500CA5">
        <w:rPr>
          <w:rFonts w:asciiTheme="majorHAnsi" w:hAnsiTheme="majorHAnsi"/>
          <w:i/>
          <w:iCs/>
          <w:spacing w:val="-17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o</w:t>
      </w:r>
      <w:r w:rsidRPr="00500CA5">
        <w:rPr>
          <w:rFonts w:asciiTheme="majorHAnsi" w:hAnsiTheme="majorHAnsi"/>
          <w:i/>
          <w:iCs/>
          <w:spacing w:val="-15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povinné</w:t>
      </w:r>
      <w:r w:rsidRPr="00500CA5">
        <w:rPr>
          <w:rFonts w:asciiTheme="majorHAnsi" w:hAnsiTheme="majorHAnsi"/>
          <w:i/>
          <w:iCs/>
          <w:spacing w:val="-15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přílohy. Vždy je třeba hlavně tyto listiny řádně označit a ministerstvo je oprávněno si</w:t>
      </w:r>
      <w:r w:rsidRPr="00500CA5">
        <w:rPr>
          <w:rFonts w:asciiTheme="majorHAnsi" w:hAnsiTheme="majorHAnsi"/>
          <w:i/>
          <w:iCs/>
          <w:spacing w:val="40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je</w:t>
      </w:r>
      <w:r w:rsidRPr="00500CA5">
        <w:rPr>
          <w:rFonts w:asciiTheme="majorHAnsi" w:hAnsiTheme="majorHAnsi"/>
          <w:i/>
          <w:iCs/>
          <w:spacing w:val="40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vyžádat</w:t>
      </w:r>
      <w:r w:rsidRPr="00500CA5">
        <w:rPr>
          <w:rFonts w:asciiTheme="majorHAnsi" w:hAnsiTheme="majorHAnsi"/>
          <w:i/>
          <w:iCs/>
          <w:spacing w:val="40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a</w:t>
      </w:r>
      <w:r w:rsidRPr="00500CA5">
        <w:rPr>
          <w:rFonts w:asciiTheme="majorHAnsi" w:hAnsiTheme="majorHAnsi"/>
          <w:i/>
          <w:iCs/>
          <w:spacing w:val="61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oprávněné</w:t>
      </w:r>
      <w:r w:rsidRPr="00500CA5">
        <w:rPr>
          <w:rFonts w:asciiTheme="majorHAnsi" w:hAnsiTheme="majorHAnsi"/>
          <w:i/>
          <w:iCs/>
          <w:spacing w:val="40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úřední</w:t>
      </w:r>
      <w:r w:rsidRPr="00500CA5">
        <w:rPr>
          <w:rFonts w:asciiTheme="majorHAnsi" w:hAnsiTheme="majorHAnsi"/>
          <w:i/>
          <w:iCs/>
          <w:spacing w:val="40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osoby</w:t>
      </w:r>
      <w:r w:rsidRPr="00500CA5">
        <w:rPr>
          <w:rFonts w:asciiTheme="majorHAnsi" w:hAnsiTheme="majorHAnsi"/>
          <w:i/>
          <w:iCs/>
          <w:spacing w:val="40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jsou</w:t>
      </w:r>
      <w:r w:rsidRPr="00500CA5">
        <w:rPr>
          <w:rFonts w:asciiTheme="majorHAnsi" w:hAnsiTheme="majorHAnsi"/>
          <w:i/>
          <w:iCs/>
          <w:spacing w:val="40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také</w:t>
      </w:r>
      <w:r w:rsidRPr="00500CA5">
        <w:rPr>
          <w:rFonts w:asciiTheme="majorHAnsi" w:hAnsiTheme="majorHAnsi"/>
          <w:i/>
          <w:iCs/>
          <w:spacing w:val="40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zákonem</w:t>
      </w:r>
      <w:r w:rsidRPr="00500CA5">
        <w:rPr>
          <w:rFonts w:asciiTheme="majorHAnsi" w:hAnsiTheme="majorHAnsi"/>
          <w:i/>
          <w:iCs/>
          <w:spacing w:val="40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zmocněny</w:t>
      </w:r>
      <w:r w:rsidRPr="00500CA5">
        <w:rPr>
          <w:rFonts w:asciiTheme="majorHAnsi" w:hAnsiTheme="majorHAnsi"/>
          <w:i/>
          <w:iCs/>
          <w:spacing w:val="80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k</w:t>
      </w:r>
      <w:r w:rsidRPr="00500CA5">
        <w:rPr>
          <w:rFonts w:asciiTheme="majorHAnsi" w:hAnsiTheme="majorHAnsi"/>
          <w:i/>
          <w:iCs/>
          <w:spacing w:val="-3"/>
          <w:sz w:val="24"/>
          <w:szCs w:val="24"/>
        </w:rPr>
        <w:t xml:space="preserve"> </w:t>
      </w:r>
      <w:r w:rsidRPr="00500CA5">
        <w:rPr>
          <w:rFonts w:asciiTheme="majorHAnsi" w:hAnsiTheme="majorHAnsi"/>
          <w:i/>
          <w:iCs/>
          <w:sz w:val="24"/>
          <w:szCs w:val="24"/>
        </w:rPr>
        <w:t>nahlížení do zdravotnické dokumentace vedené ohledně tohoto zdravotního výkonu.</w:t>
      </w:r>
    </w:p>
    <w:sectPr w:rsidR="009A4082" w:rsidRPr="00500CA5">
      <w:type w:val="continuous"/>
      <w:pgSz w:w="11910" w:h="16840"/>
      <w:pgMar w:top="1400" w:right="13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F31C9"/>
    <w:multiLevelType w:val="hybridMultilevel"/>
    <w:tmpl w:val="51907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1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4082"/>
    <w:rsid w:val="0006190D"/>
    <w:rsid w:val="0020377A"/>
    <w:rsid w:val="004678E8"/>
    <w:rsid w:val="00500CA5"/>
    <w:rsid w:val="00572516"/>
    <w:rsid w:val="00697907"/>
    <w:rsid w:val="0077140E"/>
    <w:rsid w:val="009A4082"/>
    <w:rsid w:val="00CC09DB"/>
    <w:rsid w:val="00D57201"/>
    <w:rsid w:val="00DA7CD5"/>
    <w:rsid w:val="00E94FEB"/>
    <w:rsid w:val="00ED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4606"/>
  <w15:docId w15:val="{89740FBD-64A4-4B50-B25C-7538E06C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500" w:hanging="850"/>
    </w:pPr>
    <w:rPr>
      <w:b/>
      <w:bCs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Kopková Denisa Mgr.</dc:creator>
  <cp:lastModifiedBy>Zdeněk Ryšavý</cp:lastModifiedBy>
  <cp:revision>12</cp:revision>
  <dcterms:created xsi:type="dcterms:W3CDTF">2024-09-24T10:57:00Z</dcterms:created>
  <dcterms:modified xsi:type="dcterms:W3CDTF">2024-09-24T11:04:00Z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pro Microsoft 365</vt:lpwstr>
  </property>
</Properties>
</file>